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4E92" w:rsidRDefault="008350FB" w:rsidP="008350FB">
      <w:pPr>
        <w:shd w:val="clear" w:color="auto" w:fill="FFFFFF"/>
        <w:adjustRightInd/>
        <w:snapToGrid/>
        <w:spacing w:after="0"/>
        <w:jc w:val="center"/>
        <w:rPr>
          <w:rFonts w:ascii="Times New Roman" w:eastAsiaTheme="minorEastAsia" w:hAnsi="Times New Roman" w:cs="Times New Roman"/>
          <w:b/>
          <w:color w:val="000000" w:themeColor="text1"/>
          <w:kern w:val="36"/>
          <w:sz w:val="21"/>
          <w:szCs w:val="21"/>
        </w:rPr>
      </w:pPr>
      <w:r w:rsidRPr="008350FB">
        <w:rPr>
          <w:rFonts w:ascii="Times New Roman" w:eastAsiaTheme="minorEastAsia" w:hAnsi="Times New Roman" w:cs="Times New Roman"/>
          <w:b/>
          <w:color w:val="000000" w:themeColor="text1"/>
          <w:kern w:val="36"/>
          <w:sz w:val="21"/>
          <w:szCs w:val="21"/>
        </w:rPr>
        <w:t>Alibaba and Microsoft AI Beat Humans in Stanford Reading Test</w:t>
      </w:r>
    </w:p>
    <w:p w:rsidR="008350FB" w:rsidRPr="008350FB" w:rsidRDefault="008350FB" w:rsidP="008350FB">
      <w:pPr>
        <w:shd w:val="clear" w:color="auto" w:fill="FFFFFF"/>
        <w:adjustRightInd/>
        <w:snapToGrid/>
        <w:spacing w:after="0"/>
        <w:jc w:val="center"/>
        <w:rPr>
          <w:rFonts w:ascii="Times New Roman" w:eastAsiaTheme="minorEastAsia" w:hAnsi="Times New Roman" w:cs="Times New Roman" w:hint="eastAsia"/>
          <w:b/>
          <w:color w:val="000000" w:themeColor="text1"/>
          <w:kern w:val="36"/>
          <w:sz w:val="21"/>
          <w:szCs w:val="21"/>
        </w:rPr>
      </w:pPr>
    </w:p>
    <w:p w:rsidR="00207AEE" w:rsidRPr="00584C75" w:rsidRDefault="007F4E92" w:rsidP="008350FB">
      <w:pPr>
        <w:widowControl w:val="0"/>
        <w:adjustRightInd/>
        <w:snapToGrid/>
        <w:spacing w:after="0"/>
        <w:ind w:firstLineChars="200" w:firstLine="420"/>
        <w:jc w:val="both"/>
        <w:rPr>
          <w:rFonts w:ascii="Times New Roman" w:eastAsia="宋体" w:hAnsi="Times New Roman" w:cs="Times New Roman"/>
          <w:kern w:val="2"/>
          <w:sz w:val="21"/>
        </w:rPr>
      </w:pPr>
      <w:r w:rsidRPr="007F4E92">
        <w:rPr>
          <w:rFonts w:ascii="Times New Roman" w:eastAsiaTheme="minorEastAsia" w:hAnsi="Times New Roman" w:cs="Times New Roman"/>
          <w:color w:val="000000" w:themeColor="text1"/>
          <w:sz w:val="21"/>
          <w:szCs w:val="21"/>
        </w:rPr>
        <w:t>T</w:t>
      </w:r>
      <w:r w:rsidRPr="00584C75">
        <w:rPr>
          <w:rFonts w:ascii="Times New Roman" w:eastAsia="宋体" w:hAnsi="Times New Roman" w:cs="Times New Roman"/>
          <w:kern w:val="2"/>
          <w:sz w:val="21"/>
        </w:rPr>
        <w:t>hey have beaten us at chess, Go and co-written a Europop album. Now computers are taking a step into a very human territory: the reading comprehension test, scourge of schoolchildren everywhere.</w:t>
      </w:r>
    </w:p>
    <w:p w:rsidR="00207AEE" w:rsidRPr="00584C75" w:rsidRDefault="00207AEE" w:rsidP="008350FB">
      <w:pPr>
        <w:widowControl w:val="0"/>
        <w:adjustRightInd/>
        <w:snapToGrid/>
        <w:spacing w:after="0"/>
        <w:ind w:firstLineChars="200" w:firstLine="420"/>
        <w:jc w:val="both"/>
        <w:rPr>
          <w:rFonts w:ascii="Times New Roman" w:eastAsia="宋体" w:hAnsi="Times New Roman" w:cs="Times New Roman"/>
          <w:kern w:val="2"/>
          <w:sz w:val="21"/>
        </w:rPr>
      </w:pPr>
    </w:p>
    <w:p w:rsidR="00207AEE" w:rsidRPr="00584C75" w:rsidRDefault="007F4E92" w:rsidP="008350FB">
      <w:pPr>
        <w:widowControl w:val="0"/>
        <w:adjustRightInd/>
        <w:snapToGrid/>
        <w:spacing w:after="0"/>
        <w:ind w:firstLineChars="200" w:firstLine="420"/>
        <w:jc w:val="both"/>
        <w:rPr>
          <w:rFonts w:ascii="Times New Roman" w:eastAsia="宋体" w:hAnsi="Times New Roman" w:cs="Times New Roman"/>
          <w:kern w:val="2"/>
          <w:sz w:val="21"/>
        </w:rPr>
      </w:pPr>
      <w:r w:rsidRPr="00584C75">
        <w:rPr>
          <w:rFonts w:ascii="Times New Roman" w:eastAsia="宋体" w:hAnsi="Times New Roman" w:cs="Times New Roman"/>
          <w:kern w:val="2"/>
          <w:sz w:val="21"/>
        </w:rPr>
        <w:t>Alibaba on Monday said its artificial research outperformed mere mortals in a global reading comprehension test that seeks answers to such pressing questions as “what was Nikola Tesla’s ethnicity?” and “how big is the Amazon rainforest?”</w:t>
      </w:r>
    </w:p>
    <w:p w:rsidR="00207AEE" w:rsidRPr="00584C75" w:rsidRDefault="00207AEE" w:rsidP="008350FB">
      <w:pPr>
        <w:widowControl w:val="0"/>
        <w:adjustRightInd/>
        <w:snapToGrid/>
        <w:spacing w:after="0"/>
        <w:ind w:firstLineChars="200" w:firstLine="420"/>
        <w:jc w:val="both"/>
        <w:rPr>
          <w:rFonts w:ascii="Times New Roman" w:eastAsia="宋体" w:hAnsi="Times New Roman" w:cs="Times New Roman"/>
          <w:kern w:val="2"/>
          <w:sz w:val="21"/>
        </w:rPr>
      </w:pPr>
    </w:p>
    <w:p w:rsidR="00207AEE" w:rsidRPr="00584C75" w:rsidRDefault="007F4E92" w:rsidP="008350FB">
      <w:pPr>
        <w:widowControl w:val="0"/>
        <w:adjustRightInd/>
        <w:snapToGrid/>
        <w:spacing w:after="0"/>
        <w:ind w:firstLineChars="200" w:firstLine="420"/>
        <w:jc w:val="both"/>
        <w:rPr>
          <w:rFonts w:ascii="Times New Roman" w:eastAsia="宋体" w:hAnsi="Times New Roman" w:cs="Times New Roman"/>
          <w:kern w:val="2"/>
          <w:sz w:val="21"/>
        </w:rPr>
      </w:pPr>
      <w:r w:rsidRPr="00584C75">
        <w:rPr>
          <w:rFonts w:ascii="Times New Roman" w:eastAsia="宋体" w:hAnsi="Times New Roman" w:cs="Times New Roman"/>
          <w:kern w:val="2"/>
          <w:sz w:val="21"/>
        </w:rPr>
        <w:t xml:space="preserve">Luo Si, chief scientist of natural language processing at Alibaba’s research arm, the Institute of Data Science of Technologies, dubbed the machines’ victory “a milestone”. He said the technology has many uses, from customer service to museum tutorials to medical enquires </w:t>
      </w:r>
      <w:r w:rsidR="00A91899" w:rsidRPr="009012E7">
        <w:rPr>
          <w:rFonts w:ascii="Times New Roman" w:hAnsi="Times New Roman" w:cs="Times New Roman"/>
        </w:rPr>
        <w:t>–</w:t>
      </w:r>
      <w:r w:rsidRPr="00584C75">
        <w:rPr>
          <w:rFonts w:ascii="Times New Roman" w:eastAsia="宋体" w:hAnsi="Times New Roman" w:cs="Times New Roman"/>
          <w:kern w:val="2"/>
          <w:sz w:val="21"/>
        </w:rPr>
        <w:t xml:space="preserve"> some of which are already being handled by chatbots globally.</w:t>
      </w:r>
    </w:p>
    <w:p w:rsidR="00207AEE" w:rsidRPr="00584C75" w:rsidRDefault="00207AEE" w:rsidP="008350FB">
      <w:pPr>
        <w:widowControl w:val="0"/>
        <w:adjustRightInd/>
        <w:snapToGrid/>
        <w:spacing w:after="0"/>
        <w:ind w:firstLineChars="200" w:firstLine="420"/>
        <w:jc w:val="both"/>
        <w:rPr>
          <w:rFonts w:ascii="Times New Roman" w:eastAsia="宋体" w:hAnsi="Times New Roman" w:cs="Times New Roman"/>
          <w:kern w:val="2"/>
          <w:sz w:val="21"/>
        </w:rPr>
      </w:pPr>
    </w:p>
    <w:p w:rsidR="00207AEE" w:rsidRPr="00584C75" w:rsidRDefault="007F4E92" w:rsidP="008350FB">
      <w:pPr>
        <w:widowControl w:val="0"/>
        <w:adjustRightInd/>
        <w:snapToGrid/>
        <w:spacing w:after="0"/>
        <w:ind w:firstLineChars="200" w:firstLine="420"/>
        <w:jc w:val="both"/>
        <w:rPr>
          <w:rFonts w:ascii="Times New Roman" w:eastAsia="宋体" w:hAnsi="Times New Roman" w:cs="Times New Roman"/>
          <w:kern w:val="2"/>
          <w:sz w:val="21"/>
        </w:rPr>
      </w:pPr>
      <w:r w:rsidRPr="00584C75">
        <w:rPr>
          <w:rFonts w:ascii="Times New Roman" w:eastAsia="宋体" w:hAnsi="Times New Roman" w:cs="Times New Roman"/>
          <w:kern w:val="2"/>
          <w:sz w:val="21"/>
        </w:rPr>
        <w:t>In the test administered last week, companies subjected their artificial intelligence systems to queries from the Stanford Question Answering Dataset, which assessed reading comprehension. The computers’ answers were compared against average human responses and ranked.</w:t>
      </w:r>
    </w:p>
    <w:p w:rsidR="00207AEE" w:rsidRPr="00584C75" w:rsidRDefault="00207AEE" w:rsidP="008350FB">
      <w:pPr>
        <w:widowControl w:val="0"/>
        <w:adjustRightInd/>
        <w:snapToGrid/>
        <w:spacing w:after="0"/>
        <w:ind w:firstLineChars="200" w:firstLine="420"/>
        <w:jc w:val="both"/>
        <w:rPr>
          <w:rFonts w:ascii="Times New Roman" w:eastAsia="宋体" w:hAnsi="Times New Roman" w:cs="Times New Roman"/>
          <w:kern w:val="2"/>
          <w:sz w:val="21"/>
        </w:rPr>
      </w:pPr>
    </w:p>
    <w:p w:rsidR="007F4E92" w:rsidRPr="00584C75" w:rsidRDefault="007F4E92" w:rsidP="008350FB">
      <w:pPr>
        <w:widowControl w:val="0"/>
        <w:adjustRightInd/>
        <w:snapToGrid/>
        <w:spacing w:after="0"/>
        <w:ind w:firstLineChars="200" w:firstLine="420"/>
        <w:jc w:val="both"/>
        <w:rPr>
          <w:rFonts w:ascii="Times New Roman" w:eastAsia="宋体" w:hAnsi="Times New Roman" w:cs="Times New Roman"/>
          <w:kern w:val="2"/>
          <w:sz w:val="21"/>
        </w:rPr>
      </w:pPr>
      <w:r w:rsidRPr="00584C75">
        <w:rPr>
          <w:rFonts w:ascii="Times New Roman" w:eastAsia="宋体" w:hAnsi="Times New Roman" w:cs="Times New Roman"/>
          <w:kern w:val="2"/>
          <w:sz w:val="21"/>
        </w:rPr>
        <w:t xml:space="preserve">Tying in top place were Microsoft, the US software giant, and Alibaba, the Chinese tech group that began with ecommerce and is </w:t>
      </w:r>
      <w:r w:rsidR="00A91899" w:rsidRPr="009012E7">
        <w:rPr>
          <w:rFonts w:ascii="Times New Roman" w:hAnsi="Times New Roman" w:cs="Times New Roman"/>
        </w:rPr>
        <w:t>–</w:t>
      </w:r>
      <w:r w:rsidRPr="00584C75">
        <w:rPr>
          <w:rFonts w:ascii="Times New Roman" w:eastAsia="宋体" w:hAnsi="Times New Roman" w:cs="Times New Roman"/>
          <w:kern w:val="2"/>
          <w:sz w:val="21"/>
        </w:rPr>
        <w:t xml:space="preserve"> like its peers at home and abroad </w:t>
      </w:r>
      <w:r w:rsidR="00A91899" w:rsidRPr="009012E7">
        <w:rPr>
          <w:rFonts w:ascii="Times New Roman" w:hAnsi="Times New Roman" w:cs="Times New Roman"/>
        </w:rPr>
        <w:t>–</w:t>
      </w:r>
      <w:r w:rsidRPr="00584C75">
        <w:rPr>
          <w:rFonts w:ascii="Times New Roman" w:eastAsia="宋体" w:hAnsi="Times New Roman" w:cs="Times New Roman"/>
          <w:kern w:val="2"/>
          <w:sz w:val="21"/>
        </w:rPr>
        <w:t xml:space="preserve"> ploughing more funds into AI, much of it via its research arm.</w:t>
      </w:r>
    </w:p>
    <w:p w:rsidR="00207AEE" w:rsidRPr="00584C75" w:rsidRDefault="00207AEE" w:rsidP="008350FB">
      <w:pPr>
        <w:widowControl w:val="0"/>
        <w:adjustRightInd/>
        <w:snapToGrid/>
        <w:spacing w:after="0"/>
        <w:ind w:firstLineChars="200" w:firstLine="420"/>
        <w:jc w:val="both"/>
        <w:rPr>
          <w:rFonts w:ascii="Times New Roman" w:eastAsia="宋体" w:hAnsi="Times New Roman" w:cs="Times New Roman"/>
          <w:kern w:val="2"/>
          <w:sz w:val="21"/>
        </w:rPr>
      </w:pPr>
    </w:p>
    <w:p w:rsidR="007F4E92" w:rsidRPr="00584C75" w:rsidRDefault="007F4E92" w:rsidP="008350FB">
      <w:pPr>
        <w:widowControl w:val="0"/>
        <w:adjustRightInd/>
        <w:snapToGrid/>
        <w:spacing w:after="0"/>
        <w:ind w:firstLineChars="200" w:firstLine="420"/>
        <w:jc w:val="both"/>
        <w:rPr>
          <w:rFonts w:ascii="Times New Roman" w:eastAsia="宋体" w:hAnsi="Times New Roman" w:cs="Times New Roman"/>
          <w:kern w:val="2"/>
          <w:sz w:val="21"/>
        </w:rPr>
      </w:pPr>
      <w:r w:rsidRPr="00584C75">
        <w:rPr>
          <w:rFonts w:ascii="Times New Roman" w:eastAsia="宋体" w:hAnsi="Times New Roman" w:cs="Times New Roman"/>
          <w:kern w:val="2"/>
          <w:sz w:val="21"/>
        </w:rPr>
        <w:t xml:space="preserve">While Microsoft and Alibaba won by the slimmest of margins </w:t>
      </w:r>
      <w:r w:rsidR="00A91899" w:rsidRPr="009012E7">
        <w:rPr>
          <w:rFonts w:ascii="Times New Roman" w:hAnsi="Times New Roman" w:cs="Times New Roman"/>
        </w:rPr>
        <w:t>–</w:t>
      </w:r>
      <w:r w:rsidRPr="00584C75">
        <w:rPr>
          <w:rFonts w:ascii="Times New Roman" w:eastAsia="宋体" w:hAnsi="Times New Roman" w:cs="Times New Roman"/>
          <w:kern w:val="2"/>
          <w:sz w:val="21"/>
        </w:rPr>
        <w:t xml:space="preserve"> at accuracy levels a few basis points above humans’ 82.3 per cent in providing exact matches to questions </w:t>
      </w:r>
      <w:r w:rsidR="00A91899" w:rsidRPr="009012E7">
        <w:rPr>
          <w:rFonts w:ascii="Times New Roman" w:hAnsi="Times New Roman" w:cs="Times New Roman"/>
        </w:rPr>
        <w:t>–</w:t>
      </w:r>
      <w:bookmarkStart w:id="0" w:name="_GoBack"/>
      <w:bookmarkEnd w:id="0"/>
      <w:r w:rsidRPr="00584C75">
        <w:rPr>
          <w:rFonts w:ascii="Times New Roman" w:eastAsia="宋体" w:hAnsi="Times New Roman" w:cs="Times New Roman"/>
          <w:kern w:val="2"/>
          <w:sz w:val="21"/>
        </w:rPr>
        <w:t xml:space="preserve"> the tie provided a fitting symbol of the AI arms race being waged by the US and China.</w:t>
      </w:r>
    </w:p>
    <w:p w:rsidR="00207AEE" w:rsidRPr="00584C75" w:rsidRDefault="00207AEE" w:rsidP="008350FB">
      <w:pPr>
        <w:widowControl w:val="0"/>
        <w:adjustRightInd/>
        <w:snapToGrid/>
        <w:spacing w:after="0"/>
        <w:ind w:firstLineChars="200" w:firstLine="420"/>
        <w:jc w:val="both"/>
        <w:rPr>
          <w:rFonts w:ascii="Times New Roman" w:eastAsia="宋体" w:hAnsi="Times New Roman" w:cs="Times New Roman"/>
          <w:kern w:val="2"/>
          <w:sz w:val="21"/>
        </w:rPr>
      </w:pPr>
    </w:p>
    <w:p w:rsidR="00207AEE" w:rsidRPr="00584C75" w:rsidRDefault="007F4E92" w:rsidP="008350FB">
      <w:pPr>
        <w:widowControl w:val="0"/>
        <w:adjustRightInd/>
        <w:snapToGrid/>
        <w:spacing w:after="0"/>
        <w:ind w:firstLineChars="200" w:firstLine="420"/>
        <w:jc w:val="both"/>
        <w:rPr>
          <w:rFonts w:ascii="Times New Roman" w:eastAsia="宋体" w:hAnsi="Times New Roman" w:cs="Times New Roman"/>
          <w:kern w:val="2"/>
          <w:sz w:val="21"/>
        </w:rPr>
      </w:pPr>
      <w:r w:rsidRPr="00584C75">
        <w:rPr>
          <w:rFonts w:ascii="Times New Roman" w:eastAsia="宋体" w:hAnsi="Times New Roman" w:cs="Times New Roman"/>
          <w:kern w:val="2"/>
          <w:sz w:val="21"/>
        </w:rPr>
        <w:t>China aims to parlay its vast troves of data, collated from its 1.4bn population including 730m who are online, and deep pockets to overtake the US in creating a $150bn industry that is seen as the next industrial revolution. AI is already being harnessed in everything from driverless cars to customising newsfeeds.</w:t>
      </w:r>
    </w:p>
    <w:p w:rsidR="00207AEE" w:rsidRPr="00584C75" w:rsidRDefault="00207AEE" w:rsidP="008350FB">
      <w:pPr>
        <w:widowControl w:val="0"/>
        <w:adjustRightInd/>
        <w:snapToGrid/>
        <w:spacing w:after="0"/>
        <w:ind w:firstLineChars="200" w:firstLine="420"/>
        <w:jc w:val="both"/>
        <w:rPr>
          <w:rFonts w:ascii="Times New Roman" w:eastAsia="宋体" w:hAnsi="Times New Roman" w:cs="Times New Roman"/>
          <w:kern w:val="2"/>
          <w:sz w:val="21"/>
        </w:rPr>
      </w:pPr>
    </w:p>
    <w:p w:rsidR="00207AEE" w:rsidRPr="00584C75" w:rsidRDefault="007F4E92" w:rsidP="008350FB">
      <w:pPr>
        <w:widowControl w:val="0"/>
        <w:adjustRightInd/>
        <w:snapToGrid/>
        <w:spacing w:after="0"/>
        <w:ind w:firstLineChars="200" w:firstLine="420"/>
        <w:jc w:val="both"/>
        <w:rPr>
          <w:rFonts w:ascii="Times New Roman" w:eastAsia="宋体" w:hAnsi="Times New Roman" w:cs="Times New Roman"/>
          <w:kern w:val="2"/>
          <w:sz w:val="21"/>
        </w:rPr>
      </w:pPr>
      <w:r w:rsidRPr="00584C75">
        <w:rPr>
          <w:rFonts w:ascii="Times New Roman" w:eastAsia="宋体" w:hAnsi="Times New Roman" w:cs="Times New Roman"/>
          <w:kern w:val="2"/>
          <w:sz w:val="21"/>
        </w:rPr>
        <w:t>While China’s drive is being spearheaded by government, it is cultivating homegrown tech giants including Baidu, Alibaba and Tencent to leap ahead of the US.</w:t>
      </w:r>
    </w:p>
    <w:p w:rsidR="00207AEE" w:rsidRPr="00584C75" w:rsidRDefault="00207AEE" w:rsidP="008350FB">
      <w:pPr>
        <w:widowControl w:val="0"/>
        <w:adjustRightInd/>
        <w:snapToGrid/>
        <w:spacing w:after="0"/>
        <w:ind w:firstLineChars="200" w:firstLine="420"/>
        <w:jc w:val="both"/>
        <w:rPr>
          <w:rFonts w:ascii="Times New Roman" w:eastAsia="宋体" w:hAnsi="Times New Roman" w:cs="Times New Roman"/>
          <w:kern w:val="2"/>
          <w:sz w:val="21"/>
        </w:rPr>
      </w:pPr>
    </w:p>
    <w:p w:rsidR="00207AEE" w:rsidRPr="00584C75" w:rsidRDefault="007F4E92" w:rsidP="008350FB">
      <w:pPr>
        <w:widowControl w:val="0"/>
        <w:adjustRightInd/>
        <w:snapToGrid/>
        <w:spacing w:after="0"/>
        <w:ind w:firstLineChars="200" w:firstLine="420"/>
        <w:jc w:val="both"/>
        <w:rPr>
          <w:rFonts w:ascii="Times New Roman" w:eastAsia="宋体" w:hAnsi="Times New Roman" w:cs="Times New Roman"/>
          <w:kern w:val="2"/>
          <w:sz w:val="21"/>
        </w:rPr>
      </w:pPr>
      <w:r w:rsidRPr="00584C75">
        <w:rPr>
          <w:rFonts w:ascii="Times New Roman" w:eastAsia="宋体" w:hAnsi="Times New Roman" w:cs="Times New Roman"/>
          <w:kern w:val="2"/>
          <w:sz w:val="21"/>
        </w:rPr>
        <w:t>Baidu made an early bet on AI, and is leading its rivals in autonomous driving, some of which was on show at last week’s Consumer Electronics Show in Las Vegas. Tencent, which boasts just shy of 1bn monthly active users on its social media WeChat app, and Alibaba have adopted AI in operations such as customising news and ads, and are investing in new fields.</w:t>
      </w:r>
    </w:p>
    <w:p w:rsidR="00207AEE" w:rsidRPr="00584C75" w:rsidRDefault="00207AEE" w:rsidP="008350FB">
      <w:pPr>
        <w:widowControl w:val="0"/>
        <w:adjustRightInd/>
        <w:snapToGrid/>
        <w:spacing w:after="0"/>
        <w:ind w:firstLineChars="200" w:firstLine="420"/>
        <w:jc w:val="both"/>
        <w:rPr>
          <w:rFonts w:ascii="Times New Roman" w:eastAsia="宋体" w:hAnsi="Times New Roman" w:cs="Times New Roman"/>
          <w:kern w:val="2"/>
          <w:sz w:val="21"/>
        </w:rPr>
      </w:pPr>
    </w:p>
    <w:p w:rsidR="00207AEE" w:rsidRPr="00584C75" w:rsidRDefault="007F4E92" w:rsidP="008350FB">
      <w:pPr>
        <w:widowControl w:val="0"/>
        <w:adjustRightInd/>
        <w:snapToGrid/>
        <w:spacing w:after="0"/>
        <w:ind w:firstLineChars="200" w:firstLine="420"/>
        <w:jc w:val="both"/>
        <w:rPr>
          <w:rFonts w:ascii="Times New Roman" w:eastAsia="宋体" w:hAnsi="Times New Roman" w:cs="Times New Roman"/>
          <w:kern w:val="2"/>
          <w:sz w:val="21"/>
        </w:rPr>
      </w:pPr>
      <w:r w:rsidRPr="00584C75">
        <w:rPr>
          <w:rFonts w:ascii="Times New Roman" w:eastAsia="宋体" w:hAnsi="Times New Roman" w:cs="Times New Roman"/>
          <w:kern w:val="2"/>
          <w:sz w:val="21"/>
        </w:rPr>
        <w:t>Similar technology, reliant on drilling down in texts such as Wikipedia to learn and parrot information, has been used for answering the presumably more prosaic questions that flood in from buyers (“where’s my package?”) on Alibaba’s Singles Day shopping festival.</w:t>
      </w:r>
    </w:p>
    <w:p w:rsidR="004358AB" w:rsidRPr="00584C75" w:rsidRDefault="004358AB" w:rsidP="00584C75">
      <w:pPr>
        <w:widowControl w:val="0"/>
        <w:adjustRightInd/>
        <w:snapToGrid/>
        <w:spacing w:after="0"/>
        <w:ind w:firstLineChars="200" w:firstLine="420"/>
        <w:jc w:val="both"/>
        <w:rPr>
          <w:rFonts w:ascii="Times New Roman" w:eastAsia="宋体" w:hAnsi="Times New Roman" w:cs="Times New Roman"/>
          <w:kern w:val="2"/>
          <w:sz w:val="21"/>
        </w:rPr>
      </w:pPr>
    </w:p>
    <w:p w:rsidR="007F4E92" w:rsidRPr="00584C75" w:rsidRDefault="007F4E92" w:rsidP="00584C75">
      <w:pPr>
        <w:widowControl w:val="0"/>
        <w:adjustRightInd/>
        <w:snapToGrid/>
        <w:spacing w:after="0"/>
        <w:ind w:firstLineChars="200" w:firstLine="420"/>
        <w:jc w:val="both"/>
        <w:rPr>
          <w:rFonts w:ascii="Times New Roman" w:eastAsia="宋体" w:hAnsi="Times New Roman" w:cs="Times New Roman"/>
          <w:kern w:val="2"/>
          <w:sz w:val="21"/>
        </w:rPr>
      </w:pPr>
    </w:p>
    <w:sectPr w:rsidR="007F4E92" w:rsidRPr="00584C75" w:rsidSect="004358AB">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3DFF" w:rsidRDefault="00CB3DFF" w:rsidP="00584C75">
      <w:pPr>
        <w:spacing w:after="0"/>
      </w:pPr>
      <w:r>
        <w:separator/>
      </w:r>
    </w:p>
  </w:endnote>
  <w:endnote w:type="continuationSeparator" w:id="0">
    <w:p w:rsidR="00CB3DFF" w:rsidRDefault="00CB3DFF" w:rsidP="00584C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3DFF" w:rsidRDefault="00CB3DFF" w:rsidP="00584C75">
      <w:pPr>
        <w:spacing w:after="0"/>
      </w:pPr>
      <w:r>
        <w:separator/>
      </w:r>
    </w:p>
  </w:footnote>
  <w:footnote w:type="continuationSeparator" w:id="0">
    <w:p w:rsidR="00CB3DFF" w:rsidRDefault="00CB3DFF" w:rsidP="00584C75">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31D50"/>
    <w:rsid w:val="00207AEE"/>
    <w:rsid w:val="0027424F"/>
    <w:rsid w:val="00323B43"/>
    <w:rsid w:val="003D37D8"/>
    <w:rsid w:val="00426133"/>
    <w:rsid w:val="004358AB"/>
    <w:rsid w:val="00584C75"/>
    <w:rsid w:val="00736D6F"/>
    <w:rsid w:val="007F4E92"/>
    <w:rsid w:val="008350FB"/>
    <w:rsid w:val="008B7726"/>
    <w:rsid w:val="008E6840"/>
    <w:rsid w:val="00A1182A"/>
    <w:rsid w:val="00A91899"/>
    <w:rsid w:val="00C90479"/>
    <w:rsid w:val="00CB3DFF"/>
    <w:rsid w:val="00D31D50"/>
    <w:rsid w:val="00FA41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174BAE"/>
  <w15:docId w15:val="{17D09D13-71DB-4DDF-8751-520E3043E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link w:val="10"/>
    <w:uiPriority w:val="9"/>
    <w:qFormat/>
    <w:rsid w:val="007F4E92"/>
    <w:pPr>
      <w:adjustRightInd/>
      <w:snapToGrid/>
      <w:spacing w:before="100" w:beforeAutospacing="1" w:after="100" w:afterAutospacing="1"/>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F4E92"/>
    <w:rPr>
      <w:rFonts w:ascii="宋体" w:eastAsia="宋体" w:hAnsi="宋体" w:cs="宋体"/>
      <w:b/>
      <w:bCs/>
      <w:kern w:val="36"/>
      <w:sz w:val="48"/>
      <w:szCs w:val="48"/>
    </w:rPr>
  </w:style>
  <w:style w:type="character" w:customStyle="1" w:styleId="author1">
    <w:name w:val="author1"/>
    <w:basedOn w:val="a0"/>
    <w:rsid w:val="007F4E92"/>
  </w:style>
  <w:style w:type="character" w:styleId="a3">
    <w:name w:val="Hyperlink"/>
    <w:basedOn w:val="a0"/>
    <w:uiPriority w:val="99"/>
    <w:semiHidden/>
    <w:unhideWhenUsed/>
    <w:rsid w:val="007F4E92"/>
    <w:rPr>
      <w:color w:val="0000FF"/>
      <w:u w:val="single"/>
    </w:rPr>
  </w:style>
  <w:style w:type="character" w:customStyle="1" w:styleId="apple-converted-space">
    <w:name w:val="apple-converted-space"/>
    <w:basedOn w:val="a0"/>
    <w:rsid w:val="007F4E92"/>
  </w:style>
  <w:style w:type="character" w:customStyle="1" w:styleId="author2">
    <w:name w:val="author2"/>
    <w:basedOn w:val="a0"/>
    <w:rsid w:val="007F4E92"/>
  </w:style>
  <w:style w:type="character" w:customStyle="1" w:styleId="time">
    <w:name w:val="time"/>
    <w:basedOn w:val="a0"/>
    <w:rsid w:val="007F4E92"/>
  </w:style>
  <w:style w:type="character" w:customStyle="1" w:styleId="del">
    <w:name w:val="del"/>
    <w:basedOn w:val="a0"/>
    <w:rsid w:val="007F4E92"/>
  </w:style>
  <w:style w:type="character" w:customStyle="1" w:styleId="num">
    <w:name w:val="num"/>
    <w:basedOn w:val="a0"/>
    <w:rsid w:val="007F4E92"/>
  </w:style>
  <w:style w:type="paragraph" w:styleId="a4">
    <w:name w:val="Normal (Web)"/>
    <w:basedOn w:val="a"/>
    <w:uiPriority w:val="99"/>
    <w:semiHidden/>
    <w:unhideWhenUsed/>
    <w:rsid w:val="007F4E92"/>
    <w:pPr>
      <w:adjustRightInd/>
      <w:snapToGrid/>
      <w:spacing w:before="100" w:beforeAutospacing="1" w:after="100" w:afterAutospacing="1"/>
    </w:pPr>
    <w:rPr>
      <w:rFonts w:ascii="宋体" w:eastAsia="宋体" w:hAnsi="宋体" w:cs="宋体"/>
      <w:sz w:val="24"/>
      <w:szCs w:val="24"/>
    </w:rPr>
  </w:style>
  <w:style w:type="paragraph" w:styleId="a5">
    <w:name w:val="Balloon Text"/>
    <w:basedOn w:val="a"/>
    <w:link w:val="a6"/>
    <w:uiPriority w:val="99"/>
    <w:semiHidden/>
    <w:unhideWhenUsed/>
    <w:rsid w:val="007F4E92"/>
    <w:pPr>
      <w:spacing w:after="0"/>
    </w:pPr>
    <w:rPr>
      <w:sz w:val="18"/>
      <w:szCs w:val="18"/>
    </w:rPr>
  </w:style>
  <w:style w:type="character" w:customStyle="1" w:styleId="a6">
    <w:name w:val="批注框文本 字符"/>
    <w:basedOn w:val="a0"/>
    <w:link w:val="a5"/>
    <w:uiPriority w:val="99"/>
    <w:semiHidden/>
    <w:rsid w:val="007F4E92"/>
    <w:rPr>
      <w:rFonts w:ascii="Tahoma" w:hAnsi="Tahoma"/>
      <w:sz w:val="18"/>
      <w:szCs w:val="18"/>
    </w:rPr>
  </w:style>
  <w:style w:type="paragraph" w:styleId="a7">
    <w:name w:val="header"/>
    <w:basedOn w:val="a"/>
    <w:link w:val="a8"/>
    <w:uiPriority w:val="99"/>
    <w:semiHidden/>
    <w:unhideWhenUsed/>
    <w:rsid w:val="00584C75"/>
    <w:pPr>
      <w:pBdr>
        <w:bottom w:val="single" w:sz="6" w:space="1" w:color="auto"/>
      </w:pBdr>
      <w:tabs>
        <w:tab w:val="center" w:pos="4153"/>
        <w:tab w:val="right" w:pos="8306"/>
      </w:tabs>
      <w:jc w:val="center"/>
    </w:pPr>
    <w:rPr>
      <w:sz w:val="18"/>
      <w:szCs w:val="18"/>
    </w:rPr>
  </w:style>
  <w:style w:type="character" w:customStyle="1" w:styleId="a8">
    <w:name w:val="页眉 字符"/>
    <w:basedOn w:val="a0"/>
    <w:link w:val="a7"/>
    <w:uiPriority w:val="99"/>
    <w:semiHidden/>
    <w:rsid w:val="00584C75"/>
    <w:rPr>
      <w:rFonts w:ascii="Tahoma" w:hAnsi="Tahoma"/>
      <w:sz w:val="18"/>
      <w:szCs w:val="18"/>
    </w:rPr>
  </w:style>
  <w:style w:type="paragraph" w:styleId="a9">
    <w:name w:val="footer"/>
    <w:basedOn w:val="a"/>
    <w:link w:val="aa"/>
    <w:uiPriority w:val="99"/>
    <w:semiHidden/>
    <w:unhideWhenUsed/>
    <w:rsid w:val="00584C75"/>
    <w:pPr>
      <w:tabs>
        <w:tab w:val="center" w:pos="4153"/>
        <w:tab w:val="right" w:pos="8306"/>
      </w:tabs>
    </w:pPr>
    <w:rPr>
      <w:sz w:val="18"/>
      <w:szCs w:val="18"/>
    </w:rPr>
  </w:style>
  <w:style w:type="character" w:customStyle="1" w:styleId="aa">
    <w:name w:val="页脚 字符"/>
    <w:basedOn w:val="a0"/>
    <w:link w:val="a9"/>
    <w:uiPriority w:val="99"/>
    <w:semiHidden/>
    <w:rsid w:val="00584C75"/>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3467015">
      <w:bodyDiv w:val="1"/>
      <w:marLeft w:val="0"/>
      <w:marRight w:val="0"/>
      <w:marTop w:val="0"/>
      <w:marBottom w:val="0"/>
      <w:divBdr>
        <w:top w:val="none" w:sz="0" w:space="0" w:color="auto"/>
        <w:left w:val="none" w:sz="0" w:space="0" w:color="auto"/>
        <w:bottom w:val="none" w:sz="0" w:space="0" w:color="auto"/>
        <w:right w:val="none" w:sz="0" w:space="0" w:color="auto"/>
      </w:divBdr>
      <w:divsChild>
        <w:div w:id="753012919">
          <w:marLeft w:val="0"/>
          <w:marRight w:val="0"/>
          <w:marTop w:val="0"/>
          <w:marBottom w:val="180"/>
          <w:divBdr>
            <w:top w:val="none" w:sz="0" w:space="0" w:color="auto"/>
            <w:left w:val="none" w:sz="0" w:space="0" w:color="auto"/>
            <w:bottom w:val="none" w:sz="0" w:space="0" w:color="auto"/>
            <w:right w:val="none" w:sz="0" w:space="0" w:color="auto"/>
          </w:divBdr>
        </w:div>
        <w:div w:id="1999920256">
          <w:marLeft w:val="0"/>
          <w:marRight w:val="0"/>
          <w:marTop w:val="0"/>
          <w:marBottom w:val="600"/>
          <w:divBdr>
            <w:top w:val="none" w:sz="0" w:space="0" w:color="auto"/>
            <w:left w:val="none" w:sz="0" w:space="0" w:color="auto"/>
            <w:bottom w:val="none" w:sz="0" w:space="0" w:color="auto"/>
            <w:right w:val="none" w:sz="0" w:space="0" w:color="auto"/>
          </w:divBdr>
          <w:divsChild>
            <w:div w:id="1192066666">
              <w:marLeft w:val="0"/>
              <w:marRight w:val="0"/>
              <w:marTop w:val="0"/>
              <w:marBottom w:val="0"/>
              <w:divBdr>
                <w:top w:val="none" w:sz="0" w:space="0" w:color="auto"/>
                <w:left w:val="none" w:sz="0" w:space="0" w:color="auto"/>
                <w:bottom w:val="none" w:sz="0" w:space="0" w:color="auto"/>
                <w:right w:val="none" w:sz="0" w:space="0" w:color="auto"/>
              </w:divBdr>
            </w:div>
            <w:div w:id="1628008072">
              <w:marLeft w:val="0"/>
              <w:marRight w:val="0"/>
              <w:marTop w:val="0"/>
              <w:marBottom w:val="0"/>
              <w:divBdr>
                <w:top w:val="none" w:sz="0" w:space="0" w:color="auto"/>
                <w:left w:val="none" w:sz="0" w:space="0" w:color="auto"/>
                <w:bottom w:val="none" w:sz="0" w:space="0" w:color="auto"/>
                <w:right w:val="none" w:sz="0" w:space="0" w:color="auto"/>
              </w:divBdr>
            </w:div>
          </w:divsChild>
        </w:div>
        <w:div w:id="881989132">
          <w:marLeft w:val="0"/>
          <w:marRight w:val="0"/>
          <w:marTop w:val="0"/>
          <w:marBottom w:val="600"/>
          <w:divBdr>
            <w:top w:val="none" w:sz="0" w:space="0" w:color="auto"/>
            <w:left w:val="none" w:sz="0" w:space="0" w:color="auto"/>
            <w:bottom w:val="none" w:sz="0" w:space="0" w:color="auto"/>
            <w:right w:val="none" w:sz="0" w:space="0" w:color="auto"/>
          </w:divBdr>
        </w:div>
      </w:divsChild>
    </w:div>
    <w:div w:id="2109688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402</Words>
  <Characters>2298</Characters>
  <Application>Microsoft Office Word</Application>
  <DocSecurity>0</DocSecurity>
  <Lines>19</Lines>
  <Paragraphs>5</Paragraphs>
  <ScaleCrop>false</ScaleCrop>
  <Company/>
  <LinksUpToDate>false</LinksUpToDate>
  <CharactersWithSpaces>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dc:creator>
  <cp:keywords/>
  <dc:description/>
  <cp:lastModifiedBy>yysj</cp:lastModifiedBy>
  <cp:revision>6</cp:revision>
  <dcterms:created xsi:type="dcterms:W3CDTF">2008-09-11T17:20:00Z</dcterms:created>
  <dcterms:modified xsi:type="dcterms:W3CDTF">2018-01-25T06:38:00Z</dcterms:modified>
</cp:coreProperties>
</file>